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6C14E" w14:textId="7280878D" w:rsidR="00C669DD" w:rsidRPr="005E3AF1" w:rsidRDefault="00F20BBD" w:rsidP="005E3AF1">
      <w:pPr>
        <w:jc w:val="center"/>
        <w:rPr>
          <w:b/>
          <w:bCs/>
          <w:sz w:val="28"/>
          <w:szCs w:val="28"/>
        </w:rPr>
      </w:pPr>
      <w:r w:rsidRPr="005E3AF1">
        <w:rPr>
          <w:b/>
          <w:bCs/>
          <w:sz w:val="28"/>
          <w:szCs w:val="28"/>
        </w:rPr>
        <w:t>Классический танец и тренаж классического танца в 5/9 классе юношей</w:t>
      </w:r>
    </w:p>
    <w:p w14:paraId="674736CF" w14:textId="47DD15DF" w:rsidR="00F20BBD" w:rsidRPr="000C3521" w:rsidRDefault="00F20BBD">
      <w:pPr>
        <w:rPr>
          <w:sz w:val="28"/>
          <w:szCs w:val="28"/>
        </w:rPr>
      </w:pPr>
    </w:p>
    <w:p w14:paraId="079CEA5A" w14:textId="205CD5DE" w:rsidR="00F20BBD" w:rsidRPr="000C3521" w:rsidRDefault="00F20BBD" w:rsidP="005E3AF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C3521">
        <w:rPr>
          <w:sz w:val="28"/>
          <w:szCs w:val="28"/>
        </w:rPr>
        <w:t>Ежедневные занятия физической нагрузкой для поддержания физической и профессиональной формы.</w:t>
      </w:r>
    </w:p>
    <w:p w14:paraId="2485578D" w14:textId="1783BE2D" w:rsidR="00F20BBD" w:rsidRDefault="000C3521" w:rsidP="005E3AF1">
      <w:pPr>
        <w:pStyle w:val="a3"/>
        <w:tabs>
          <w:tab w:val="left" w:pos="993"/>
        </w:tabs>
        <w:ind w:left="0" w:firstLine="709"/>
        <w:rPr>
          <w:sz w:val="28"/>
          <w:szCs w:val="28"/>
        </w:rPr>
      </w:pPr>
      <w:r w:rsidRPr="000C3521">
        <w:rPr>
          <w:sz w:val="28"/>
          <w:szCs w:val="28"/>
        </w:rPr>
        <w:t xml:space="preserve">- укрепление мышц спины, пресса, особое внимание - развитию стопы, голеностопного сустава. Не забывать развивать </w:t>
      </w:r>
      <w:proofErr w:type="spellStart"/>
      <w:r w:rsidRPr="000C3521">
        <w:rPr>
          <w:sz w:val="28"/>
          <w:szCs w:val="28"/>
        </w:rPr>
        <w:t>выворотность</w:t>
      </w:r>
      <w:proofErr w:type="spellEnd"/>
      <w:r w:rsidRPr="000C3521">
        <w:rPr>
          <w:sz w:val="28"/>
          <w:szCs w:val="28"/>
        </w:rPr>
        <w:t>, а также</w:t>
      </w:r>
      <w:r w:rsidR="005E3A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шаг. Также заниматься развитием </w:t>
      </w:r>
      <w:r w:rsidR="005E3AF1">
        <w:rPr>
          <w:sz w:val="28"/>
          <w:szCs w:val="28"/>
        </w:rPr>
        <w:t>плечевого пояса и рук.</w:t>
      </w:r>
    </w:p>
    <w:p w14:paraId="34237307" w14:textId="7ABD824F" w:rsidR="005E3AF1" w:rsidRDefault="005E3AF1" w:rsidP="005E3AF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Смотреть гимнастику Б. Князева.</w:t>
      </w:r>
    </w:p>
    <w:p w14:paraId="533CF8A0" w14:textId="373DE022" w:rsidR="005E3AF1" w:rsidRDefault="005E3AF1" w:rsidP="005E3AF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Смотреть уроки других школ:</w:t>
      </w:r>
    </w:p>
    <w:p w14:paraId="2C518CAB" w14:textId="6B287843" w:rsidR="005E3AF1" w:rsidRDefault="005E3AF1" w:rsidP="005E3AF1">
      <w:pPr>
        <w:pStyle w:val="a3"/>
        <w:tabs>
          <w:tab w:val="left" w:pos="993"/>
        </w:tabs>
        <w:ind w:left="0"/>
        <w:rPr>
          <w:sz w:val="28"/>
          <w:szCs w:val="28"/>
        </w:rPr>
      </w:pPr>
      <w:r>
        <w:rPr>
          <w:sz w:val="28"/>
          <w:szCs w:val="28"/>
        </w:rPr>
        <w:t>а) Московской Академии хореографии;</w:t>
      </w:r>
    </w:p>
    <w:p w14:paraId="0A9A86F9" w14:textId="201C62A5" w:rsidR="005E3AF1" w:rsidRDefault="005E3AF1" w:rsidP="005E3AF1">
      <w:pPr>
        <w:pStyle w:val="a3"/>
        <w:tabs>
          <w:tab w:val="left" w:pos="993"/>
        </w:tabs>
        <w:ind w:left="0"/>
        <w:rPr>
          <w:sz w:val="28"/>
          <w:szCs w:val="28"/>
        </w:rPr>
      </w:pPr>
      <w:r>
        <w:rPr>
          <w:sz w:val="28"/>
          <w:szCs w:val="28"/>
        </w:rPr>
        <w:t>б) Академии русского балета им. А.Я. Вагановой;</w:t>
      </w:r>
    </w:p>
    <w:p w14:paraId="7C01070A" w14:textId="287B298F" w:rsidR="005E3AF1" w:rsidRDefault="005E3AF1" w:rsidP="005E3AF1">
      <w:pPr>
        <w:pStyle w:val="a3"/>
        <w:tabs>
          <w:tab w:val="left" w:pos="993"/>
        </w:tabs>
        <w:ind w:left="0"/>
        <w:rPr>
          <w:sz w:val="28"/>
          <w:szCs w:val="28"/>
        </w:rPr>
      </w:pPr>
      <w:r>
        <w:rPr>
          <w:sz w:val="28"/>
          <w:szCs w:val="28"/>
        </w:rPr>
        <w:t>в) Пермского хореографического училища.</w:t>
      </w:r>
    </w:p>
    <w:p w14:paraId="745D8F9F" w14:textId="6205B372" w:rsidR="005E3AF1" w:rsidRDefault="005E3AF1" w:rsidP="005E3AF1">
      <w:pPr>
        <w:pStyle w:val="a3"/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Особое внимание обратить на пройденные программные движения.</w:t>
      </w:r>
    </w:p>
    <w:p w14:paraId="0FC20DB5" w14:textId="3C0251DC" w:rsidR="005E3AF1" w:rsidRDefault="005E3AF1" w:rsidP="005E3AF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Смотреть балетные спектакли классического наследия России и зарубежных авторов.</w:t>
      </w:r>
    </w:p>
    <w:p w14:paraId="400B46B4" w14:textId="50AB9B52" w:rsidR="005E3AF1" w:rsidRPr="000C3521" w:rsidRDefault="005E3AF1" w:rsidP="005E3AF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Повторить терминологию классического танца.</w:t>
      </w:r>
    </w:p>
    <w:sectPr w:rsidR="005E3AF1" w:rsidRPr="000C3521" w:rsidSect="00E856F7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15305"/>
    <w:multiLevelType w:val="hybridMultilevel"/>
    <w:tmpl w:val="45287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BBD"/>
    <w:rsid w:val="000C3521"/>
    <w:rsid w:val="005E3AF1"/>
    <w:rsid w:val="006D7D94"/>
    <w:rsid w:val="00C669DD"/>
    <w:rsid w:val="00E856F7"/>
    <w:rsid w:val="00F2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9576"/>
  <w15:chartTrackingRefBased/>
  <w15:docId w15:val="{4A4EA7AC-226A-4AE4-ACFA-5FD1E845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2020-04-13T03:52:00Z</dcterms:created>
  <dcterms:modified xsi:type="dcterms:W3CDTF">2020-04-14T07:30:00Z</dcterms:modified>
</cp:coreProperties>
</file>