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0C3" w:rsidRDefault="00F56783" w:rsidP="00F56783">
      <w:pPr>
        <w:spacing w:after="0"/>
        <w:jc w:val="center"/>
      </w:pPr>
      <w:r w:rsidRPr="00F56783">
        <w:rPr>
          <w:rFonts w:ascii="Times New Roman" w:hAnsi="Times New Roman" w:cs="Times New Roman"/>
          <w:b/>
          <w:sz w:val="32"/>
          <w:szCs w:val="32"/>
        </w:rPr>
        <w:t>Знакомимся  с  графикой</w:t>
      </w:r>
    </w:p>
    <w:p w:rsidR="005710C3" w:rsidRDefault="005710C3" w:rsidP="00E01903">
      <w:pPr>
        <w:spacing w:after="0"/>
      </w:pPr>
    </w:p>
    <w:p w:rsidR="005710C3" w:rsidRPr="005710C3" w:rsidRDefault="00E01903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3348930</wp:posOffset>
            </wp:positionH>
            <wp:positionV relativeFrom="paragraph">
              <wp:posOffset>91192</wp:posOffset>
            </wp:positionV>
            <wp:extent cx="3612437" cy="1272208"/>
            <wp:effectExtent l="19050" t="0" r="7063" b="0"/>
            <wp:wrapNone/>
            <wp:docPr id="1" name="Рисунок 1" descr="https://ds02.infourok.ru/uploads/ex/010e/00087905-4cb4765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0e/00087905-4cb47656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250" t="40285" r="8946" b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37" cy="12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304595" cy="1964572"/>
            <wp:effectExtent l="19050" t="0" r="0" b="0"/>
            <wp:docPr id="4" name="Рисунок 4" descr="http://images.myshared.ru/5/366959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366959/slide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05" t="17825" r="17905" b="2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70" cy="196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0C3" w:rsidRPr="005710C3">
        <w:rPr>
          <w:rFonts w:ascii="Times New Roman" w:hAnsi="Times New Roman" w:cs="Times New Roman"/>
          <w:sz w:val="24"/>
          <w:szCs w:val="24"/>
        </w:rPr>
        <w:t xml:space="preserve">Первобытный человек положил начало искусству графики. </w:t>
      </w:r>
    </w:p>
    <w:p w:rsidR="005710C3" w:rsidRPr="005710C3" w:rsidRDefault="005710C3" w:rsidP="005710C3">
      <w:pPr>
        <w:spacing w:after="0"/>
        <w:jc w:val="center"/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</w:pPr>
      <w:r w:rsidRPr="005710C3"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  <w:t xml:space="preserve">Как отличить </w:t>
      </w:r>
      <w:r w:rsidR="00BF510A"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  <w:t xml:space="preserve">графический  </w:t>
      </w:r>
      <w:r w:rsidRPr="005710C3"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  <w:t>рисунок</w:t>
      </w:r>
      <w:r w:rsidR="00BF510A"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  <w:t xml:space="preserve"> </w:t>
      </w:r>
      <w:r w:rsidRPr="005710C3">
        <w:rPr>
          <w:rFonts w:ascii="Times New Roman" w:hAnsi="Times New Roman" w:cs="Times New Roman"/>
          <w:b/>
          <w:bCs/>
          <w:color w:val="282828"/>
          <w:sz w:val="24"/>
          <w:szCs w:val="24"/>
          <w:shd w:val="clear" w:color="auto" w:fill="FFFFFF"/>
        </w:rPr>
        <w:t xml:space="preserve"> от живописи?</w:t>
      </w:r>
    </w:p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</w:rPr>
        <w:t>Живопись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 — это один из видов изобразительного искусства, передающий зрительные образы посредством нанесения красок на поверхность (холст, картон, дерево и т.п.)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br/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К основным видам художественных красок относятся:</w:t>
      </w:r>
      <w:r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м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асляные краски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а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кварельные краски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, </w:t>
      </w:r>
    </w:p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г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уашевые краски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а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криловые краски</w:t>
      </w:r>
      <w:proofErr w:type="gramStart"/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т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емперные краски</w:t>
      </w:r>
    </w:p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</w:rPr>
        <w:t>Существует пять основных видов живописи:</w:t>
      </w:r>
    </w:p>
    <w:p w:rsidR="005710C3" w:rsidRPr="005710C3" w:rsidRDefault="005710C3" w:rsidP="005710C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Станковая, то есть созданная на «станке» (мольберте).</w:t>
      </w:r>
    </w:p>
    <w:p w:rsidR="005710C3" w:rsidRPr="005710C3" w:rsidRDefault="005710C3" w:rsidP="005710C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proofErr w:type="gramStart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Монументальная</w:t>
      </w:r>
      <w:proofErr w:type="gramEnd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это работы на зданиях и в помещениях.</w:t>
      </w:r>
    </w:p>
    <w:p w:rsidR="005710C3" w:rsidRPr="005710C3" w:rsidRDefault="005710C3" w:rsidP="005710C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proofErr w:type="gramStart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Декоративная</w:t>
      </w:r>
      <w:proofErr w:type="gramEnd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живописные орнаменты и сюжетные композиции, создаваемые на различных частях архитектурных сооружений и предметах.</w:t>
      </w:r>
    </w:p>
    <w:p w:rsidR="005710C3" w:rsidRPr="005710C3" w:rsidRDefault="005710C3" w:rsidP="005710C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proofErr w:type="gramStart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Театрально-декоративная</w:t>
      </w:r>
      <w:proofErr w:type="gramEnd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это декорации и эскизы костюмов для театральных спектаклей и кинофильмов, также к театрально-декоративной живописи относятся наброски отдельных мизансцен.</w:t>
      </w:r>
    </w:p>
    <w:p w:rsidR="005710C3" w:rsidRPr="005710C3" w:rsidRDefault="005710C3" w:rsidP="005710C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proofErr w:type="gramStart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Миниатюрная</w:t>
      </w:r>
      <w:proofErr w:type="gramEnd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к нему относятся так называемые произведения малых форм (от 1,5 до 20 см).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66"/>
      </w:tblGrid>
      <w:tr w:rsidR="005710C3" w:rsidRPr="005710C3" w:rsidTr="005710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10C3" w:rsidRPr="005710C3" w:rsidRDefault="005710C3" w:rsidP="00571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</w:pPr>
          </w:p>
        </w:tc>
      </w:tr>
      <w:tr w:rsidR="005710C3" w:rsidRPr="005710C3" w:rsidTr="005710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710C3" w:rsidRPr="005710C3" w:rsidRDefault="005710C3" w:rsidP="00BF51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</w:pPr>
            <w:r w:rsidRPr="005710C3">
              <w:rPr>
                <w:rFonts w:ascii="Times New Roman" w:eastAsia="Times New Roman" w:hAnsi="Times New Roman" w:cs="Times New Roman"/>
                <w:b/>
                <w:bCs/>
                <w:color w:val="282828"/>
                <w:sz w:val="24"/>
                <w:szCs w:val="24"/>
              </w:rPr>
              <w:t>Графика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 — это тоже вид изобразительного искусства. В классической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 xml:space="preserve">графике 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в качестве основных изобразительных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средств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 используются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линии, штрихи, пятна и точки.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 Цвет чаще всего играет вспомогательную роль.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br/>
              <w:t xml:space="preserve">Кроме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контурной линии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, в графическом искусстве широко используются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штрих и пятно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, также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контрастирующие с поверхностью бумаги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 — главной основой для графических работ. Сочетанием тех же средств могут создаваться тональные нюансы. Наиболее общий отличительный признак графики — особое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отношение изображаемого предмета к пространству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, роль которого в значительной мере выполняет </w:t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фон бумаги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. Поэтому для графических работ очень часто применяют цветную тонированную бумагу.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br/>
            </w:r>
            <w:r w:rsidRPr="005710C3">
              <w:rPr>
                <w:rFonts w:ascii="Times New Roman" w:eastAsia="Times New Roman" w:hAnsi="Times New Roman" w:cs="Times New Roman"/>
                <w:b/>
                <w:color w:val="282828"/>
                <w:sz w:val="24"/>
                <w:szCs w:val="24"/>
              </w:rPr>
              <w:t>Графические материалы - это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:</w:t>
            </w:r>
            <w:r w:rsidR="00BF510A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 к</w:t>
            </w:r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арандаши (</w:t>
            </w:r>
            <w:proofErr w:type="spellStart"/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чернографитные</w:t>
            </w:r>
            <w:proofErr w:type="spellEnd"/>
            <w:r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, цветные, акварельные, пастельные)</w:t>
            </w:r>
            <w:r w:rsidR="00BF510A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, </w:t>
            </w:r>
          </w:p>
          <w:p w:rsidR="005710C3" w:rsidRPr="005710C3" w:rsidRDefault="00BF510A" w:rsidP="00BF510A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</w:pPr>
            <w:r w:rsidRPr="00BF510A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п</w:t>
            </w:r>
            <w:r w:rsidR="005710C3"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астель (сухая, масляная)</w:t>
            </w:r>
            <w:r w:rsidRPr="00BF510A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м</w:t>
            </w:r>
            <w:r w:rsidR="005710C3"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елки</w:t>
            </w:r>
            <w:r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, у</w:t>
            </w:r>
            <w:r w:rsidR="005710C3" w:rsidRPr="005710C3"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  <w:t>голь</w:t>
            </w:r>
          </w:p>
        </w:tc>
      </w:tr>
      <w:tr w:rsidR="005710C3" w:rsidRPr="005710C3" w:rsidTr="005710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466"/>
            </w:tblGrid>
            <w:tr w:rsidR="005710C3" w:rsidRPr="005710C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710C3" w:rsidRPr="005710C3" w:rsidRDefault="005710C3" w:rsidP="005710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710C3" w:rsidRPr="005710C3" w:rsidRDefault="005710C3" w:rsidP="00571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82828"/>
                <w:sz w:val="24"/>
                <w:szCs w:val="24"/>
              </w:rPr>
            </w:pPr>
          </w:p>
        </w:tc>
      </w:tr>
    </w:tbl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По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способу создания изображения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принято разделять печатную (тиражную) графику и уникальную.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Уникальная графика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включает в себя произведения, созданные в единственном экземпляре (рисунок, аппликация и т. п.), а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печатная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– работы</w:t>
      </w:r>
      <w:r w:rsidR="00BF510A">
        <w:rPr>
          <w:rFonts w:ascii="Times New Roman" w:eastAsia="Times New Roman" w:hAnsi="Times New Roman" w:cs="Times New Roman"/>
          <w:color w:val="282828"/>
          <w:sz w:val="24"/>
          <w:szCs w:val="24"/>
        </w:rPr>
        <w:t>,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созданные с использованием авторских печатных форм, с которых печатают тираж (от 2 и более экземпляров).</w:t>
      </w:r>
    </w:p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В зависимости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от предназначения графика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подразделяется на несколько видов:</w:t>
      </w:r>
    </w:p>
    <w:p w:rsidR="005710C3" w:rsidRPr="005710C3" w:rsidRDefault="00BF510A" w:rsidP="00BF5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с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танковая графика (станковый рисунок, эстамп)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к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нижная графика (иллюстрации, виньетки, буквицы, обложка)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ж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урнальная и газетная графика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п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рикладная графика (плакат)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к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омпьютерная графика</w:t>
      </w:r>
      <w:r>
        <w:rPr>
          <w:rFonts w:ascii="Times New Roman" w:eastAsia="Times New Roman" w:hAnsi="Times New Roman" w:cs="Times New Roman"/>
          <w:color w:val="282828"/>
          <w:sz w:val="24"/>
          <w:szCs w:val="24"/>
        </w:rPr>
        <w:t>, п</w:t>
      </w:r>
      <w:r w:rsidR="005710C3"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ромышленная графика</w:t>
      </w:r>
      <w:proofErr w:type="gramEnd"/>
    </w:p>
    <w:p w:rsidR="005710C3" w:rsidRPr="005710C3" w:rsidRDefault="005710C3" w:rsidP="0057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Итак,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наличие цветов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в художественной работе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не является основным признаком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классификации работ </w:t>
      </w:r>
      <w:proofErr w:type="gramStart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на</w:t>
      </w:r>
      <w:proofErr w:type="gramEnd"/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живописные и графические. Более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важным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является то,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какие материалы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 xml:space="preserve"> использовались для передачи образов. </w:t>
      </w:r>
      <w:r w:rsidRPr="005710C3">
        <w:rPr>
          <w:rFonts w:ascii="Times New Roman" w:eastAsia="Times New Roman" w:hAnsi="Times New Roman" w:cs="Times New Roman"/>
          <w:b/>
          <w:color w:val="282828"/>
          <w:sz w:val="24"/>
          <w:szCs w:val="24"/>
        </w:rPr>
        <w:t>Например</w:t>
      </w:r>
      <w:r w:rsidRPr="005710C3">
        <w:rPr>
          <w:rFonts w:ascii="Times New Roman" w:eastAsia="Times New Roman" w:hAnsi="Times New Roman" w:cs="Times New Roman"/>
          <w:color w:val="282828"/>
          <w:sz w:val="24"/>
          <w:szCs w:val="24"/>
        </w:rPr>
        <w:t>, если работа написана темперными красками, то это живопись, если пастелью – графика.</w:t>
      </w:r>
    </w:p>
    <w:p w:rsidR="00F56783" w:rsidRDefault="00F56783" w:rsidP="00F567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!!! </w:t>
      </w:r>
      <w:r w:rsidRPr="00F5678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F56783">
        <w:rPr>
          <w:rFonts w:ascii="Times New Roman" w:hAnsi="Times New Roman" w:cs="Times New Roman"/>
          <w:sz w:val="28"/>
          <w:szCs w:val="28"/>
        </w:rPr>
        <w:t xml:space="preserve"> </w:t>
      </w:r>
      <w:r w:rsidRPr="00F56783">
        <w:rPr>
          <w:rFonts w:ascii="Times New Roman" w:hAnsi="Times New Roman" w:cs="Times New Roman"/>
          <w:b/>
          <w:sz w:val="28"/>
          <w:szCs w:val="28"/>
        </w:rPr>
        <w:t>посмотрите</w:t>
      </w:r>
      <w:r w:rsidRPr="00F56783">
        <w:rPr>
          <w:rFonts w:ascii="Times New Roman" w:hAnsi="Times New Roman" w:cs="Times New Roman"/>
          <w:sz w:val="28"/>
          <w:szCs w:val="28"/>
        </w:rPr>
        <w:t xml:space="preserve">  примеры  и  </w:t>
      </w:r>
      <w:r w:rsidRPr="00F56783">
        <w:rPr>
          <w:rFonts w:ascii="Times New Roman" w:hAnsi="Times New Roman" w:cs="Times New Roman"/>
          <w:b/>
          <w:sz w:val="28"/>
          <w:szCs w:val="28"/>
        </w:rPr>
        <w:t>попробуйте  нарисовать</w:t>
      </w:r>
      <w:r w:rsidRPr="00F56783">
        <w:rPr>
          <w:rFonts w:ascii="Times New Roman" w:hAnsi="Times New Roman" w:cs="Times New Roman"/>
          <w:sz w:val="28"/>
          <w:szCs w:val="28"/>
        </w:rPr>
        <w:t xml:space="preserve">  </w:t>
      </w:r>
      <w:r w:rsidRPr="00F56783">
        <w:rPr>
          <w:rFonts w:ascii="Times New Roman" w:hAnsi="Times New Roman" w:cs="Times New Roman"/>
          <w:b/>
          <w:sz w:val="28"/>
          <w:szCs w:val="28"/>
        </w:rPr>
        <w:t>свой  рисунок</w:t>
      </w:r>
    </w:p>
    <w:p w:rsidR="005710C3" w:rsidRPr="005710C3" w:rsidRDefault="00F56783" w:rsidP="00F567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6783">
        <w:rPr>
          <w:rFonts w:ascii="Times New Roman" w:hAnsi="Times New Roman" w:cs="Times New Roman"/>
          <w:sz w:val="28"/>
          <w:szCs w:val="28"/>
        </w:rPr>
        <w:t>( укажите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783">
        <w:rPr>
          <w:rFonts w:ascii="Times New Roman" w:hAnsi="Times New Roman" w:cs="Times New Roman"/>
          <w:sz w:val="28"/>
          <w:szCs w:val="28"/>
        </w:rPr>
        <w:t>чем рисовали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10C3" w:rsidRPr="005710C3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5049307</wp:posOffset>
            </wp:positionH>
            <wp:positionV relativeFrom="paragraph">
              <wp:posOffset>-298174</wp:posOffset>
            </wp:positionV>
            <wp:extent cx="1913117" cy="2083242"/>
            <wp:effectExtent l="19050" t="0" r="0" b="0"/>
            <wp:wrapNone/>
            <wp:docPr id="10" name="Рисунок 10" descr="https://avatars.mds.yandex.net/get-pdb/2491293/b79a4333-849d-45aa-85cf-dbc54f00aa8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491293/b79a4333-849d-45aa-85cf-dbc54f00aa89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93" t="1939" r="7662"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7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E4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-295026</wp:posOffset>
            </wp:positionH>
            <wp:positionV relativeFrom="paragraph">
              <wp:posOffset>-298173</wp:posOffset>
            </wp:positionV>
            <wp:extent cx="5340129" cy="3673502"/>
            <wp:effectExtent l="19050" t="0" r="0" b="0"/>
            <wp:wrapNone/>
            <wp:docPr id="7" name="Рисунок 7" descr="https://avatars.mds.yandex.net/get-pdb/1044853/9da3cb1b-1e9c-48d6-86a4-870c629ae8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044853/9da3cb1b-1e9c-48d6-86a4-870c629ae8e5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9" cy="36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0C3" w:rsidRDefault="005710C3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30381E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172720</wp:posOffset>
            </wp:positionV>
            <wp:extent cx="1953260" cy="2194560"/>
            <wp:effectExtent l="19050" t="0" r="8890" b="0"/>
            <wp:wrapNone/>
            <wp:docPr id="22" name="Рисунок 22" descr="https://avatars.mds.yandex.net/get-pdb/1819331/14b1e36d-f0f5-41e3-a2a7-d4d85b3d08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819331/14b1e36d-f0f5-41e3-a2a7-d4d85b3d08f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0" r="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30381E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2658055</wp:posOffset>
            </wp:positionH>
            <wp:positionV relativeFrom="paragraph">
              <wp:posOffset>150799</wp:posOffset>
            </wp:positionV>
            <wp:extent cx="2390195" cy="3601941"/>
            <wp:effectExtent l="19050" t="0" r="0" b="0"/>
            <wp:wrapNone/>
            <wp:docPr id="16" name="Рисунок 16" descr="https://avatars.mds.yandex.net/get-pdb/1025945/d666ee84-5e85-4bbb-b825-d823a56d59c8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025945/d666ee84-5e85-4bbb-b825-d823a56d59c8/s37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6" t="4755" r="5801" b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36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7A9" w:rsidRDefault="0030381E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5087371</wp:posOffset>
            </wp:positionH>
            <wp:positionV relativeFrom="paragraph">
              <wp:posOffset>553803</wp:posOffset>
            </wp:positionV>
            <wp:extent cx="1912814" cy="2846567"/>
            <wp:effectExtent l="19050" t="0" r="0" b="0"/>
            <wp:wrapNone/>
            <wp:docPr id="25" name="Рисунок 25" descr="https://img0.liveinternet.ru/images/attach/c/7/94/264/94264786_4904574_loi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.liveinternet.ru/images/attach/c/7/94/264/94264786_4904574_loii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14" cy="28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7A9">
        <w:rPr>
          <w:noProof/>
        </w:rPr>
        <w:drawing>
          <wp:inline distT="0" distB="0" distL="0" distR="0">
            <wp:extent cx="2716055" cy="3045350"/>
            <wp:effectExtent l="19050" t="0" r="8095" b="0"/>
            <wp:docPr id="13" name="Рисунок 13" descr="https://i.pinimg.com/originals/39/9f/50/399f508e4801c5ac520fec038b721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39/9f/50/399f508e4801c5ac520fec038b721cc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94" t="5724" r="9687" b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74" cy="30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7A9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E47A9" w:rsidRDefault="00DE47A9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47A9" w:rsidRDefault="00F56783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3284741</wp:posOffset>
            </wp:positionH>
            <wp:positionV relativeFrom="paragraph">
              <wp:posOffset>238263</wp:posOffset>
            </wp:positionV>
            <wp:extent cx="3676625" cy="2639833"/>
            <wp:effectExtent l="19050" t="0" r="25" b="0"/>
            <wp:wrapNone/>
            <wp:docPr id="28" name="Рисунок 28" descr="https://i.pinimg.com/originals/0b/f9/64/0bf96433a1d188ee9141c9aba3cb2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0b/f9/64/0bf96433a1d188ee9141c9aba3cb2d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75" t="2329" r="7745"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30" cy="264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7A9">
        <w:rPr>
          <w:noProof/>
        </w:rPr>
        <w:drawing>
          <wp:inline distT="0" distB="0" distL="0" distR="0">
            <wp:extent cx="2841488" cy="2830664"/>
            <wp:effectExtent l="19050" t="0" r="0" b="0"/>
            <wp:docPr id="19" name="Рисунок 19" descr="https://cdna.artstation.com/p/assets/images/images/001/726/158/large/ania-przybylko-z1.jpg?145183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a.artstation.com/p/assets/images/images/001/726/158/large/ania-przybylko-z1.jpg?14518374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43" r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0" cy="283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81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56783" w:rsidRDefault="00F56783" w:rsidP="005710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 работы, выполненные пером, карандашом ….. Использованы  точки, линии, штрихи. </w:t>
      </w:r>
    </w:p>
    <w:tbl>
      <w:tblPr>
        <w:tblStyle w:val="a7"/>
        <w:tblW w:w="0" w:type="auto"/>
        <w:tblLook w:val="04A0"/>
      </w:tblPr>
      <w:tblGrid>
        <w:gridCol w:w="532"/>
        <w:gridCol w:w="1474"/>
        <w:gridCol w:w="963"/>
        <w:gridCol w:w="964"/>
        <w:gridCol w:w="1164"/>
      </w:tblGrid>
      <w:tr w:rsidR="00E11742" w:rsidRPr="00380E38" w:rsidTr="00E11742">
        <w:tc>
          <w:tcPr>
            <w:tcW w:w="532" w:type="dxa"/>
          </w:tcPr>
          <w:p w:rsidR="00E11742" w:rsidRPr="00380E38" w:rsidRDefault="00E11742" w:rsidP="00552ABB">
            <w:pPr>
              <w:rPr>
                <w:rFonts w:ascii="Times New Roman" w:hAnsi="Times New Roman" w:cs="Times New Roman"/>
              </w:rPr>
            </w:pPr>
            <w:r w:rsidRPr="00380E38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1474" w:type="dxa"/>
          </w:tcPr>
          <w:p w:rsidR="00E11742" w:rsidRPr="00380E38" w:rsidRDefault="00E11742" w:rsidP="00552A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</w:tcPr>
          <w:p w:rsidR="00E11742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 </w:t>
            </w:r>
          </w:p>
          <w:p w:rsidR="00E11742" w:rsidRPr="00380E38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6-10</w:t>
            </w:r>
          </w:p>
        </w:tc>
        <w:tc>
          <w:tcPr>
            <w:tcW w:w="964" w:type="dxa"/>
          </w:tcPr>
          <w:p w:rsidR="00E11742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  <w:p w:rsidR="00E11742" w:rsidRPr="00380E38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11-16</w:t>
            </w:r>
          </w:p>
        </w:tc>
        <w:tc>
          <w:tcPr>
            <w:tcW w:w="1164" w:type="dxa"/>
          </w:tcPr>
          <w:p w:rsidR="00E11742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 </w:t>
            </w:r>
          </w:p>
          <w:p w:rsidR="00E11742" w:rsidRPr="00380E38" w:rsidRDefault="00E11742" w:rsidP="00552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5.05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Белобородов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Бороухина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Варламова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Винокуров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 xml:space="preserve">4/4 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Гареева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4/5-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Головченко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+4-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4+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5-/5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Гусева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Емелина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 xml:space="preserve">5/5 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Еронин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Золотарев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Иманов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Какорина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Ковалишен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Лихачева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Останина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Путиванова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Романенко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 xml:space="preserve">5/5 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Саранцева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</w:t>
            </w:r>
            <w:r w:rsidRPr="00E11742">
              <w:rPr>
                <w:rFonts w:ascii="Times New Roman" w:hAnsi="Times New Roman" w:cs="Times New Roman"/>
              </w:rPr>
              <w:t>?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Сидорова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Семитуркина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Тарарыко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 xml:space="preserve">5/5 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Тимошенко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+5-/4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Тухтаров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Усатов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Фандюшкин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3</w:t>
            </w:r>
            <w:r w:rsidRPr="00E11742">
              <w:rPr>
                <w:rFonts w:ascii="Times New Roman" w:hAnsi="Times New Roman" w:cs="Times New Roman"/>
              </w:rPr>
              <w:t>/?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gramStart"/>
            <w:r w:rsidRPr="00E11742">
              <w:rPr>
                <w:rFonts w:ascii="Times New Roman" w:hAnsi="Times New Roman" w:cs="Times New Roman"/>
              </w:rPr>
              <w:t>Хай</w:t>
            </w:r>
            <w:proofErr w:type="gram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Черепанов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4-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4-/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Шайхуллина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E11742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5/5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Шварева</w:t>
            </w:r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4/4</w:t>
            </w:r>
          </w:p>
        </w:tc>
      </w:tr>
      <w:tr w:rsidR="00E11742" w:rsidRPr="00E11742" w:rsidTr="00E11742">
        <w:tc>
          <w:tcPr>
            <w:tcW w:w="532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7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proofErr w:type="spellStart"/>
            <w:r w:rsidRPr="00E11742">
              <w:rPr>
                <w:rFonts w:ascii="Times New Roman" w:hAnsi="Times New Roman" w:cs="Times New Roman"/>
              </w:rPr>
              <w:t>Щепотьев</w:t>
            </w:r>
            <w:proofErr w:type="spellEnd"/>
          </w:p>
        </w:tc>
        <w:tc>
          <w:tcPr>
            <w:tcW w:w="963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4" w:type="dxa"/>
          </w:tcPr>
          <w:p w:rsidR="00E11742" w:rsidRPr="00E11742" w:rsidRDefault="00E11742" w:rsidP="00552ABB">
            <w:pPr>
              <w:rPr>
                <w:rFonts w:ascii="Times New Roman" w:hAnsi="Times New Roman" w:cs="Times New Roman"/>
              </w:rPr>
            </w:pPr>
            <w:r w:rsidRPr="00E11742">
              <w:rPr>
                <w:rFonts w:ascii="Times New Roman" w:hAnsi="Times New Roman" w:cs="Times New Roman"/>
              </w:rPr>
              <w:t>5-/</w:t>
            </w:r>
            <w:r w:rsidRPr="00E11742">
              <w:rPr>
                <w:rFonts w:ascii="Times New Roman" w:hAnsi="Times New Roman" w:cs="Times New Roman"/>
              </w:rPr>
              <w:t>?</w:t>
            </w:r>
          </w:p>
        </w:tc>
      </w:tr>
    </w:tbl>
    <w:p w:rsidR="00F56783" w:rsidRDefault="00F56783" w:rsidP="005710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1742" w:rsidRPr="00E11742" w:rsidRDefault="00E11742" w:rsidP="005710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1742">
        <w:rPr>
          <w:rFonts w:ascii="Times New Roman" w:hAnsi="Times New Roman" w:cs="Times New Roman"/>
          <w:b/>
          <w:sz w:val="24"/>
          <w:szCs w:val="24"/>
        </w:rPr>
        <w:t xml:space="preserve">Дорогие  ребята, </w:t>
      </w:r>
      <w:r w:rsidRPr="00E11742">
        <w:rPr>
          <w:rFonts w:ascii="Times New Roman" w:hAnsi="Times New Roman" w:cs="Times New Roman"/>
          <w:b/>
          <w:sz w:val="52"/>
          <w:szCs w:val="52"/>
        </w:rPr>
        <w:t>внимательно  читайте  задания</w:t>
      </w:r>
      <w:r w:rsidRPr="00E11742">
        <w:rPr>
          <w:rFonts w:ascii="Times New Roman" w:hAnsi="Times New Roman" w:cs="Times New Roman"/>
          <w:b/>
          <w:sz w:val="24"/>
          <w:szCs w:val="24"/>
        </w:rPr>
        <w:t xml:space="preserve"> – там  написано, </w:t>
      </w:r>
      <w:r w:rsidRPr="00E11742">
        <w:rPr>
          <w:rFonts w:ascii="Times New Roman" w:hAnsi="Times New Roman" w:cs="Times New Roman"/>
          <w:b/>
          <w:sz w:val="52"/>
          <w:szCs w:val="52"/>
        </w:rPr>
        <w:t>что  нужно  сделать</w:t>
      </w:r>
      <w:r w:rsidRPr="00E11742">
        <w:rPr>
          <w:rFonts w:ascii="Times New Roman" w:hAnsi="Times New Roman" w:cs="Times New Roman"/>
          <w:b/>
          <w:sz w:val="24"/>
          <w:szCs w:val="24"/>
        </w:rPr>
        <w:t>. Если  вы  делаете  половину, то  какая  оценка  будет?</w:t>
      </w:r>
    </w:p>
    <w:sectPr w:rsidR="00E11742" w:rsidRPr="00E11742" w:rsidSect="00E019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00C78"/>
    <w:multiLevelType w:val="multilevel"/>
    <w:tmpl w:val="0E46D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3D3FB2"/>
    <w:multiLevelType w:val="multilevel"/>
    <w:tmpl w:val="8D4A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E531AF"/>
    <w:multiLevelType w:val="multilevel"/>
    <w:tmpl w:val="8B06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0A7837"/>
    <w:multiLevelType w:val="multilevel"/>
    <w:tmpl w:val="2AB6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1903"/>
    <w:rsid w:val="0030381E"/>
    <w:rsid w:val="003F071C"/>
    <w:rsid w:val="005710C3"/>
    <w:rsid w:val="00591E4A"/>
    <w:rsid w:val="00BF510A"/>
    <w:rsid w:val="00DE47A9"/>
    <w:rsid w:val="00E01903"/>
    <w:rsid w:val="00E11742"/>
    <w:rsid w:val="00F56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9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1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710C3"/>
    <w:rPr>
      <w:b/>
      <w:bCs/>
    </w:rPr>
  </w:style>
  <w:style w:type="table" w:styleId="a7">
    <w:name w:val="Table Grid"/>
    <w:basedOn w:val="a1"/>
    <w:uiPriority w:val="59"/>
    <w:rsid w:val="00E11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4</cp:revision>
  <dcterms:created xsi:type="dcterms:W3CDTF">2020-05-16T15:49:00Z</dcterms:created>
  <dcterms:modified xsi:type="dcterms:W3CDTF">2020-05-17T17:15:00Z</dcterms:modified>
</cp:coreProperties>
</file>